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6ADF" w14:textId="77777777" w:rsidR="00DF3333" w:rsidRPr="00375708" w:rsidRDefault="00DF3333" w:rsidP="00375708">
      <w:pPr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Bogotá D.C., </w:t>
      </w:r>
    </w:p>
    <w:p w14:paraId="3A49B5EB" w14:textId="77777777" w:rsidR="00F32DA0" w:rsidRPr="00375708" w:rsidRDefault="00F32DA0" w:rsidP="00375708">
      <w:pPr>
        <w:rPr>
          <w:rFonts w:ascii="Arial" w:hAnsi="Arial" w:cs="Arial"/>
          <w:sz w:val="24"/>
          <w:szCs w:val="24"/>
        </w:rPr>
      </w:pPr>
    </w:p>
    <w:p w14:paraId="38D4C818" w14:textId="77777777" w:rsidR="00F32DA0" w:rsidRPr="00375708" w:rsidRDefault="00F32DA0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60D24BF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AUTO No. ____</w:t>
      </w:r>
      <w:bookmarkStart w:id="0" w:name="_GoBack"/>
      <w:bookmarkEnd w:id="0"/>
    </w:p>
    <w:p w14:paraId="5147A008" w14:textId="77777777" w:rsidR="005B003C" w:rsidRPr="00375708" w:rsidRDefault="005B003C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43D33B48" w14:textId="44801BDF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375708" w:rsidRPr="00375708">
        <w:rPr>
          <w:rFonts w:ascii="Arial" w:hAnsi="Arial" w:cs="Arial"/>
          <w:b/>
          <w:sz w:val="24"/>
          <w:szCs w:val="24"/>
        </w:rPr>
        <w:t>INDAGACIÓN</w:t>
      </w:r>
      <w:r w:rsidRPr="00375708">
        <w:rPr>
          <w:rFonts w:ascii="Arial" w:hAnsi="Arial" w:cs="Arial"/>
          <w:b/>
          <w:sz w:val="24"/>
          <w:szCs w:val="24"/>
        </w:rPr>
        <w:t xml:space="preserve"> PRELIMINAR </w:t>
      </w:r>
      <w:r w:rsidR="00765A3E">
        <w:rPr>
          <w:rFonts w:ascii="Arial" w:hAnsi="Arial" w:cs="Arial"/>
          <w:b/>
          <w:sz w:val="24"/>
          <w:szCs w:val="24"/>
        </w:rPr>
        <w:t>No. ____ DE 20__, SE DESIGNA</w:t>
      </w:r>
      <w:r w:rsidR="00EA5B46" w:rsidRPr="00375708">
        <w:rPr>
          <w:rFonts w:ascii="Arial" w:hAnsi="Arial" w:cs="Arial"/>
          <w:b/>
          <w:sz w:val="24"/>
          <w:szCs w:val="24"/>
        </w:rPr>
        <w:t xml:space="preserve"> INSTRUCTOR Y SE DISPONE </w:t>
      </w:r>
      <w:r w:rsidR="009C3900">
        <w:rPr>
          <w:rFonts w:ascii="Arial" w:hAnsi="Arial" w:cs="Arial"/>
          <w:b/>
          <w:sz w:val="24"/>
          <w:szCs w:val="24"/>
        </w:rPr>
        <w:t>EL DECRETO Y PRACTICA</w:t>
      </w:r>
      <w:r w:rsidR="009C3900" w:rsidRPr="0083359C">
        <w:rPr>
          <w:rFonts w:ascii="Arial" w:hAnsi="Arial" w:cs="Arial"/>
          <w:b/>
          <w:sz w:val="24"/>
          <w:szCs w:val="24"/>
        </w:rPr>
        <w:t xml:space="preserve"> </w:t>
      </w:r>
      <w:r w:rsidRPr="00375708">
        <w:rPr>
          <w:rFonts w:ascii="Arial" w:hAnsi="Arial" w:cs="Arial"/>
          <w:b/>
          <w:sz w:val="24"/>
          <w:szCs w:val="24"/>
        </w:rPr>
        <w:t>DE UNOS MEDIOS DE PRUEBA.</w:t>
      </w:r>
    </w:p>
    <w:p w14:paraId="199613F9" w14:textId="77777777" w:rsidR="00DF3333" w:rsidRPr="00375708" w:rsidRDefault="00DF3333" w:rsidP="00375708">
      <w:pPr>
        <w:pStyle w:val="Textoindependiente2"/>
        <w:rPr>
          <w:sz w:val="24"/>
          <w:szCs w:val="24"/>
        </w:rPr>
      </w:pPr>
    </w:p>
    <w:p w14:paraId="2D88F0A1" w14:textId="2B3639F3" w:rsidR="005B003C" w:rsidRPr="00375708" w:rsidRDefault="005B003C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79841AAA" w14:textId="5649BCF3" w:rsidR="00DF3333" w:rsidRDefault="00DF3333" w:rsidP="00375708">
      <w:pPr>
        <w:pStyle w:val="Textoindependiente"/>
        <w:jc w:val="center"/>
        <w:rPr>
          <w:b/>
          <w:sz w:val="24"/>
          <w:szCs w:val="24"/>
        </w:rPr>
      </w:pPr>
    </w:p>
    <w:p w14:paraId="65E28D0B" w14:textId="77777777" w:rsidR="00E50D31" w:rsidRPr="00375708" w:rsidRDefault="00E50D31" w:rsidP="00375708">
      <w:pPr>
        <w:pStyle w:val="Textoindependiente"/>
        <w:jc w:val="center"/>
        <w:rPr>
          <w:b/>
          <w:sz w:val="24"/>
          <w:szCs w:val="24"/>
        </w:rPr>
      </w:pPr>
    </w:p>
    <w:p w14:paraId="5BFFE537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  <w:r w:rsidRPr="00375708">
        <w:rPr>
          <w:b/>
          <w:sz w:val="24"/>
          <w:szCs w:val="24"/>
        </w:rPr>
        <w:t>ANTECEDENTES</w:t>
      </w:r>
    </w:p>
    <w:p w14:paraId="030959C2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</w:p>
    <w:p w14:paraId="18C514BC" w14:textId="77777777" w:rsidR="00DF3333" w:rsidRPr="00375708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(Recuento de los hechos)</w:t>
      </w:r>
    </w:p>
    <w:p w14:paraId="5BB93F0C" w14:textId="3F49C5DF" w:rsidR="00A87043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…</w:t>
      </w:r>
    </w:p>
    <w:p w14:paraId="0C38E4EA" w14:textId="77777777" w:rsidR="00E50D31" w:rsidRPr="00375708" w:rsidRDefault="00E50D31" w:rsidP="00375708">
      <w:pPr>
        <w:pStyle w:val="Textoindependiente"/>
        <w:rPr>
          <w:b/>
          <w:sz w:val="24"/>
          <w:szCs w:val="24"/>
        </w:rPr>
      </w:pPr>
    </w:p>
    <w:p w14:paraId="6CB49C87" w14:textId="77777777" w:rsidR="00C57A2D" w:rsidRPr="00375708" w:rsidRDefault="00C57A2D" w:rsidP="00375708">
      <w:pPr>
        <w:pStyle w:val="Textoindependiente"/>
        <w:jc w:val="center"/>
        <w:rPr>
          <w:b/>
          <w:sz w:val="24"/>
          <w:szCs w:val="24"/>
        </w:rPr>
      </w:pPr>
      <w:r w:rsidRPr="00375708">
        <w:rPr>
          <w:b/>
          <w:sz w:val="24"/>
          <w:szCs w:val="24"/>
        </w:rPr>
        <w:t xml:space="preserve">CONSIDERACIONES </w:t>
      </w:r>
      <w:r w:rsidR="00DF3333" w:rsidRPr="00375708">
        <w:rPr>
          <w:b/>
          <w:sz w:val="24"/>
          <w:szCs w:val="24"/>
        </w:rPr>
        <w:t>DEL DESPACHO</w:t>
      </w:r>
    </w:p>
    <w:p w14:paraId="67E5D9D5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</w:p>
    <w:p w14:paraId="77E2A4B4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14:paraId="4CD595E9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38E4E3B0" w14:textId="77777777" w:rsidR="00C57A2D" w:rsidRPr="00375708" w:rsidRDefault="00C57A2D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 xml:space="preserve">Con fundamento en esta _______ </w:t>
      </w:r>
      <w:r w:rsidR="00EA5B46" w:rsidRPr="00375708">
        <w:rPr>
          <w:sz w:val="24"/>
          <w:szCs w:val="24"/>
        </w:rPr>
        <w:t xml:space="preserve">(información, queja o de oficio) </w:t>
      </w:r>
      <w:r w:rsidRPr="00375708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14:paraId="3FFF9AD3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BE359DB" w14:textId="77777777" w:rsidR="00DF3333" w:rsidRPr="00375708" w:rsidRDefault="00DF333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14:paraId="6BFB1227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8148546" w14:textId="77777777" w:rsidR="00E50D31" w:rsidRDefault="00E50D31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19F45C14" w14:textId="42F83BA2" w:rsidR="00C57A2D" w:rsidRPr="00375708" w:rsidRDefault="00C57A2D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RESUELVE</w:t>
      </w:r>
    </w:p>
    <w:p w14:paraId="4E7D331F" w14:textId="77777777" w:rsidR="00F416BB" w:rsidRPr="00375708" w:rsidRDefault="00F416BB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41F0D85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PRIMERO:</w:t>
      </w:r>
      <w:r w:rsidRPr="00375708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375708">
        <w:rPr>
          <w:rFonts w:ascii="Arial" w:hAnsi="Arial" w:cs="Arial"/>
          <w:sz w:val="24"/>
          <w:szCs w:val="24"/>
        </w:rPr>
        <w:t xml:space="preserve"> e identificación</w:t>
      </w:r>
      <w:r w:rsidRPr="00375708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375708">
        <w:rPr>
          <w:rFonts w:ascii="Arial" w:hAnsi="Arial" w:cs="Arial"/>
          <w:sz w:val="24"/>
          <w:szCs w:val="24"/>
        </w:rPr>
        <w:t>inaria conforme lo estipula la L</w:t>
      </w:r>
      <w:r w:rsidRPr="00375708">
        <w:rPr>
          <w:rFonts w:ascii="Arial" w:hAnsi="Arial" w:cs="Arial"/>
          <w:sz w:val="24"/>
          <w:szCs w:val="24"/>
        </w:rPr>
        <w:t xml:space="preserve">ey 734 de 2002. </w:t>
      </w:r>
    </w:p>
    <w:p w14:paraId="26567851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5E527C76" w14:textId="5A59F7C4" w:rsidR="00C57A2D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SEGUNDO:</w:t>
      </w:r>
      <w:r w:rsidRPr="00375708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4FDB7742" w14:textId="7FC45573" w:rsidR="004B49A1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340434A6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206483FF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(…)</w:t>
      </w:r>
    </w:p>
    <w:p w14:paraId="4B28903F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32AD15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</w:p>
    <w:p w14:paraId="2926E38F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53F4B233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6532C7" w14:textId="77777777" w:rsidR="004B49A1" w:rsidRPr="00CA4417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</w:t>
      </w:r>
      <w:r w:rsidRPr="00DA5B90">
        <w:rPr>
          <w:rFonts w:ascii="Arial" w:hAnsi="Arial" w:cs="Arial"/>
          <w:sz w:val="24"/>
          <w:szCs w:val="24"/>
        </w:rPr>
        <w:lastRenderedPageBreak/>
        <w:t xml:space="preserve">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7873194B" w14:textId="77777777" w:rsidR="004B49A1" w:rsidRPr="00375708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1D7DAE2F" w14:textId="77777777" w:rsidR="00C57A2D" w:rsidRPr="004B49A1" w:rsidRDefault="00DF3333" w:rsidP="004B49A1">
      <w:pPr>
        <w:jc w:val="both"/>
        <w:rPr>
          <w:rFonts w:ascii="Arial" w:hAnsi="Arial" w:cs="Arial"/>
          <w:sz w:val="24"/>
          <w:szCs w:val="24"/>
        </w:rPr>
      </w:pPr>
      <w:r w:rsidRPr="004B49A1">
        <w:rPr>
          <w:rFonts w:ascii="Arial" w:hAnsi="Arial" w:cs="Arial"/>
          <w:sz w:val="24"/>
          <w:szCs w:val="24"/>
        </w:rPr>
        <w:t>(…)</w:t>
      </w:r>
    </w:p>
    <w:p w14:paraId="79900974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14:paraId="25C792D1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Las demás que sean necesarias, aporten elementos de juicio o sean útiles para el esclarecimiento de los hechos y/o que se desprendan de las anteriores</w:t>
      </w:r>
      <w:r w:rsidRPr="00375708">
        <w:rPr>
          <w:rFonts w:ascii="Arial" w:hAnsi="Arial" w:cs="Arial"/>
          <w:b/>
          <w:sz w:val="24"/>
          <w:szCs w:val="24"/>
        </w:rPr>
        <w:t>.</w:t>
      </w:r>
    </w:p>
    <w:p w14:paraId="74581026" w14:textId="77777777" w:rsidR="004A6572" w:rsidRPr="00375708" w:rsidRDefault="004A6572" w:rsidP="00375708">
      <w:pPr>
        <w:jc w:val="both"/>
        <w:rPr>
          <w:rFonts w:ascii="Arial" w:hAnsi="Arial" w:cs="Arial"/>
          <w:sz w:val="24"/>
          <w:szCs w:val="24"/>
        </w:rPr>
      </w:pPr>
    </w:p>
    <w:p w14:paraId="7FE48665" w14:textId="5F1AFC55" w:rsidR="00375708" w:rsidRPr="00747BED" w:rsidRDefault="004A6572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TERCERO: </w:t>
      </w:r>
      <w:r w:rsidR="00375708" w:rsidRPr="00747BED">
        <w:rPr>
          <w:rFonts w:ascii="Arial" w:hAnsi="Arial" w:cs="Arial"/>
          <w:sz w:val="24"/>
          <w:szCs w:val="24"/>
          <w:lang w:val="es-MX"/>
        </w:rPr>
        <w:t xml:space="preserve">Escuchar </w:t>
      </w:r>
      <w:r w:rsidR="00375708" w:rsidRPr="00747BED">
        <w:rPr>
          <w:rFonts w:ascii="Arial" w:hAnsi="Arial" w:cs="Arial"/>
          <w:sz w:val="24"/>
          <w:szCs w:val="24"/>
        </w:rPr>
        <w:t>en versión libre a</w:t>
      </w:r>
      <w:r w:rsidR="00375708">
        <w:rPr>
          <w:rFonts w:ascii="Arial" w:hAnsi="Arial" w:cs="Arial"/>
          <w:sz w:val="24"/>
          <w:szCs w:val="24"/>
        </w:rPr>
        <w:t>l (a) (s) implicado (a) (s)</w:t>
      </w:r>
      <w:r w:rsidR="00375708" w:rsidRPr="00747BED">
        <w:rPr>
          <w:rFonts w:ascii="Arial" w:hAnsi="Arial" w:cs="Arial"/>
          <w:sz w:val="24"/>
          <w:szCs w:val="24"/>
        </w:rPr>
        <w:t xml:space="preserve">, </w:t>
      </w:r>
      <w:r w:rsidR="00375708">
        <w:rPr>
          <w:rFonts w:ascii="Arial" w:hAnsi="Arial" w:cs="Arial"/>
          <w:sz w:val="24"/>
          <w:szCs w:val="24"/>
        </w:rPr>
        <w:t xml:space="preserve">si es su deseo, </w:t>
      </w:r>
      <w:r w:rsidR="00375708" w:rsidRPr="00747BED">
        <w:rPr>
          <w:rFonts w:ascii="Arial" w:hAnsi="Arial" w:cs="Arial"/>
          <w:sz w:val="24"/>
          <w:szCs w:val="24"/>
        </w:rPr>
        <w:t>estando el despacho prest</w:t>
      </w:r>
      <w:r w:rsidR="00375708">
        <w:rPr>
          <w:rFonts w:ascii="Arial" w:hAnsi="Arial" w:cs="Arial"/>
          <w:sz w:val="24"/>
          <w:szCs w:val="24"/>
        </w:rPr>
        <w:t>o</w:t>
      </w:r>
      <w:r w:rsidR="00375708" w:rsidRPr="00747BED">
        <w:rPr>
          <w:rFonts w:ascii="Arial" w:hAnsi="Arial" w:cs="Arial"/>
          <w:sz w:val="24"/>
          <w:szCs w:val="24"/>
        </w:rPr>
        <w:t xml:space="preserve"> a atenderl</w:t>
      </w:r>
      <w:r w:rsidR="00375708">
        <w:rPr>
          <w:rFonts w:ascii="Arial" w:hAnsi="Arial" w:cs="Arial"/>
          <w:sz w:val="24"/>
          <w:szCs w:val="24"/>
        </w:rPr>
        <w:t>o (</w:t>
      </w:r>
      <w:r w:rsidR="00375708" w:rsidRPr="00747BED">
        <w:rPr>
          <w:rFonts w:ascii="Arial" w:hAnsi="Arial" w:cs="Arial"/>
          <w:sz w:val="24"/>
          <w:szCs w:val="24"/>
        </w:rPr>
        <w:t>a</w:t>
      </w:r>
      <w:r w:rsidR="00375708">
        <w:rPr>
          <w:rFonts w:ascii="Arial" w:hAnsi="Arial" w:cs="Arial"/>
          <w:sz w:val="24"/>
          <w:szCs w:val="24"/>
        </w:rPr>
        <w:t>) (</w:t>
      </w:r>
      <w:r w:rsidR="00375708" w:rsidRPr="00747BED">
        <w:rPr>
          <w:rFonts w:ascii="Arial" w:hAnsi="Arial" w:cs="Arial"/>
          <w:sz w:val="24"/>
          <w:szCs w:val="24"/>
        </w:rPr>
        <w:t>s</w:t>
      </w:r>
      <w:r w:rsidR="00375708">
        <w:rPr>
          <w:rFonts w:ascii="Arial" w:hAnsi="Arial" w:cs="Arial"/>
          <w:sz w:val="24"/>
          <w:szCs w:val="24"/>
        </w:rPr>
        <w:t>)</w:t>
      </w:r>
      <w:r w:rsidR="00375708" w:rsidRPr="00747BED">
        <w:rPr>
          <w:rFonts w:ascii="Arial" w:hAnsi="Arial" w:cs="Arial"/>
          <w:sz w:val="24"/>
          <w:szCs w:val="24"/>
        </w:rPr>
        <w:t xml:space="preserve">, así: </w:t>
      </w:r>
    </w:p>
    <w:p w14:paraId="7D04DFBA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2B2967F9" w14:textId="2AF2AC2B" w:rsidR="00375708" w:rsidRPr="00747BED" w:rsidRDefault="00375708" w:rsidP="00375708">
      <w:pPr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8689FB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3A6849CF" w14:textId="2AFB390D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4DE46C21" w14:textId="77777777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151756" w14:textId="7DB2A3DF" w:rsidR="00375708" w:rsidRPr="00CA4417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5EE05CD9" w14:textId="77777777" w:rsidR="00375708" w:rsidRDefault="00375708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6F867777" w14:textId="26C2AE1D" w:rsidR="00375708" w:rsidRPr="00D52880" w:rsidRDefault="00820D5D" w:rsidP="0037570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CUARTO: </w:t>
      </w:r>
      <w:r w:rsidR="00375708" w:rsidRPr="00CA4417">
        <w:rPr>
          <w:rFonts w:ascii="Arial" w:hAnsi="Arial" w:cs="Arial"/>
          <w:bCs/>
          <w:sz w:val="24"/>
          <w:szCs w:val="24"/>
        </w:rPr>
        <w:t xml:space="preserve">Notificar </w:t>
      </w:r>
      <w:r w:rsidR="00375708">
        <w:rPr>
          <w:rFonts w:ascii="Arial" w:hAnsi="Arial" w:cs="Arial"/>
          <w:bCs/>
          <w:sz w:val="24"/>
          <w:szCs w:val="24"/>
        </w:rPr>
        <w:t xml:space="preserve">electrónicamente </w:t>
      </w:r>
      <w:r w:rsidR="00375708" w:rsidRPr="00CA441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375708" w:rsidRPr="00CA4417">
        <w:rPr>
          <w:rFonts w:ascii="Arial" w:hAnsi="Arial" w:cs="Arial"/>
          <w:sz w:val="24"/>
          <w:szCs w:val="24"/>
        </w:rPr>
        <w:t xml:space="preserve">decisión </w:t>
      </w:r>
      <w:r w:rsidR="002E6D3A">
        <w:rPr>
          <w:rFonts w:ascii="Arial" w:hAnsi="Arial" w:cs="Arial"/>
          <w:sz w:val="24"/>
          <w:szCs w:val="24"/>
        </w:rPr>
        <w:t xml:space="preserve">(al funcionario (a) o ex funcionario (a) nombre completo-, correo electrónico y folio de dónde se extractó la información) </w:t>
      </w:r>
      <w:r w:rsidR="00375708" w:rsidRPr="00CA4417">
        <w:rPr>
          <w:rFonts w:ascii="Arial" w:hAnsi="Arial" w:cs="Arial"/>
          <w:sz w:val="24"/>
          <w:szCs w:val="24"/>
        </w:rPr>
        <w:t xml:space="preserve">conforme lo señalado en el artículo </w:t>
      </w:r>
      <w:r w:rsidR="001B7468">
        <w:rPr>
          <w:rFonts w:ascii="Arial" w:hAnsi="Arial" w:cs="Arial"/>
          <w:sz w:val="24"/>
          <w:szCs w:val="24"/>
        </w:rPr>
        <w:t>4°</w:t>
      </w:r>
      <w:r w:rsidR="001B7468" w:rsidRPr="00CA4417">
        <w:rPr>
          <w:rFonts w:ascii="Arial" w:hAnsi="Arial" w:cs="Arial"/>
          <w:sz w:val="24"/>
          <w:szCs w:val="24"/>
        </w:rPr>
        <w:t xml:space="preserve"> del Decreto 491 del 28 de marzo de 2020, artículo </w:t>
      </w:r>
      <w:r w:rsidR="001B7468">
        <w:rPr>
          <w:rFonts w:ascii="Arial" w:hAnsi="Arial" w:cs="Arial"/>
          <w:sz w:val="24"/>
          <w:szCs w:val="24"/>
        </w:rPr>
        <w:t>8°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319 del 31 de mar</w:t>
      </w:r>
      <w:r w:rsidR="001B7468">
        <w:rPr>
          <w:rFonts w:ascii="Arial" w:hAnsi="Arial" w:cs="Arial"/>
          <w:sz w:val="24"/>
          <w:szCs w:val="24"/>
        </w:rPr>
        <w:t xml:space="preserve">zo de 2020, </w:t>
      </w:r>
      <w:r w:rsidR="001B7468" w:rsidRPr="00CA4417">
        <w:rPr>
          <w:rFonts w:ascii="Arial" w:hAnsi="Arial" w:cs="Arial"/>
          <w:sz w:val="24"/>
          <w:szCs w:val="24"/>
        </w:rPr>
        <w:t xml:space="preserve">artículo </w:t>
      </w:r>
      <w:r w:rsidR="001B7468">
        <w:rPr>
          <w:rFonts w:ascii="Arial" w:hAnsi="Arial" w:cs="Arial"/>
          <w:sz w:val="24"/>
          <w:szCs w:val="24"/>
        </w:rPr>
        <w:t>7°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990 del 11 de noviembre de 2020</w:t>
      </w:r>
      <w:r w:rsidR="001B7468">
        <w:rPr>
          <w:rFonts w:ascii="Arial" w:hAnsi="Arial" w:cs="Arial"/>
          <w:sz w:val="24"/>
          <w:szCs w:val="24"/>
        </w:rPr>
        <w:t xml:space="preserve"> y artículo 8° del Decreto 806 del 4 de junio de 2020</w:t>
      </w:r>
      <w:r w:rsidR="00375708" w:rsidRPr="00CA4417">
        <w:rPr>
          <w:rFonts w:ascii="Arial" w:hAnsi="Arial" w:cs="Arial"/>
          <w:sz w:val="24"/>
          <w:szCs w:val="24"/>
        </w:rPr>
        <w:t>. Se advierte que como sujeto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procesal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derecho a acceder a la investigación, </w:t>
      </w:r>
      <w:r w:rsidR="00AB7D56">
        <w:rPr>
          <w:rFonts w:ascii="Arial" w:hAnsi="Arial" w:cs="Arial"/>
          <w:sz w:val="24"/>
          <w:szCs w:val="24"/>
        </w:rPr>
        <w:t xml:space="preserve">presentar solicitudes, </w:t>
      </w:r>
      <w:r w:rsidR="00375708" w:rsidRPr="00CA4417">
        <w:rPr>
          <w:rFonts w:ascii="Arial" w:hAnsi="Arial" w:cs="Arial"/>
          <w:sz w:val="24"/>
          <w:szCs w:val="24"/>
        </w:rPr>
        <w:t>ser oído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en versión libre en cualquier etapa de la actuación</w:t>
      </w:r>
      <w:r w:rsidR="001E3507">
        <w:rPr>
          <w:rFonts w:ascii="Arial" w:hAnsi="Arial" w:cs="Arial"/>
          <w:sz w:val="24"/>
          <w:szCs w:val="24"/>
        </w:rPr>
        <w:t xml:space="preserve"> </w:t>
      </w:r>
      <w:r w:rsidR="001E3507" w:rsidRPr="00AD668D">
        <w:rPr>
          <w:rFonts w:ascii="Arial" w:hAnsi="Arial" w:cs="Arial"/>
          <w:sz w:val="24"/>
          <w:szCs w:val="24"/>
        </w:rPr>
        <w:t>hasta antes del fallo de primera instancia</w:t>
      </w:r>
      <w:r w:rsidR="00375708" w:rsidRPr="00CA4417">
        <w:rPr>
          <w:rFonts w:ascii="Arial" w:hAnsi="Arial" w:cs="Arial"/>
          <w:sz w:val="24"/>
          <w:szCs w:val="24"/>
        </w:rPr>
        <w:t xml:space="preserve">, solicitar o aportar pruebas, controvertirlas e intervenir en </w:t>
      </w:r>
      <w:r w:rsidR="00375708" w:rsidRPr="00D52880">
        <w:rPr>
          <w:rFonts w:ascii="Arial" w:hAnsi="Arial" w:cs="Arial"/>
          <w:sz w:val="24"/>
          <w:szCs w:val="24"/>
        </w:rPr>
        <w:t xml:space="preserve">su práctica, rendir descargos, impugnar y sustentar las decisiones cuando hubiere lugar a ello, obtener copias de la actuación y presentar alegatos de conclusión antes de fallo de primera o única instancia, según lo consagrado </w:t>
      </w:r>
      <w:r w:rsidRPr="00375708">
        <w:rPr>
          <w:rFonts w:ascii="Arial" w:hAnsi="Arial" w:cs="Arial"/>
          <w:sz w:val="24"/>
          <w:szCs w:val="24"/>
        </w:rPr>
        <w:t>los Artículos 17, 90 y 92 del Código Disciplinario Único</w:t>
      </w:r>
      <w:r w:rsidR="00375708" w:rsidRPr="00D52880">
        <w:rPr>
          <w:rFonts w:ascii="Arial" w:hAnsi="Arial" w:cs="Arial"/>
          <w:sz w:val="24"/>
          <w:szCs w:val="24"/>
        </w:rPr>
        <w:t xml:space="preserve">. </w:t>
      </w:r>
    </w:p>
    <w:p w14:paraId="7284E65D" w14:textId="77777777" w:rsidR="00375708" w:rsidRPr="00375708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15169C5B" w14:textId="2D0C7B77" w:rsidR="00F416BB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QUINTO: </w:t>
      </w:r>
      <w:r w:rsidRPr="00820D5D">
        <w:rPr>
          <w:rFonts w:ascii="Arial" w:hAnsi="Arial" w:cs="Arial"/>
          <w:bCs/>
          <w:sz w:val="24"/>
          <w:szCs w:val="24"/>
        </w:rPr>
        <w:t>C</w:t>
      </w:r>
      <w:r w:rsidRPr="00375708">
        <w:rPr>
          <w:rFonts w:ascii="Arial" w:hAnsi="Arial" w:cs="Arial"/>
          <w:sz w:val="24"/>
          <w:szCs w:val="24"/>
        </w:rPr>
        <w:t>ontra esta decisión</w:t>
      </w:r>
      <w:r>
        <w:rPr>
          <w:rFonts w:ascii="Arial" w:hAnsi="Arial" w:cs="Arial"/>
          <w:sz w:val="24"/>
          <w:szCs w:val="24"/>
        </w:rPr>
        <w:t xml:space="preserve"> no</w:t>
      </w:r>
      <w:r w:rsidRPr="00375708">
        <w:rPr>
          <w:rFonts w:ascii="Arial" w:hAnsi="Arial" w:cs="Arial"/>
          <w:sz w:val="24"/>
          <w:szCs w:val="24"/>
        </w:rPr>
        <w:t xml:space="preserve"> procede recurso alguno</w:t>
      </w:r>
      <w:r>
        <w:rPr>
          <w:rFonts w:ascii="Arial" w:hAnsi="Arial" w:cs="Arial"/>
          <w:sz w:val="24"/>
          <w:szCs w:val="24"/>
        </w:rPr>
        <w:t>, d</w:t>
      </w:r>
      <w:r w:rsidRPr="00375708">
        <w:rPr>
          <w:rFonts w:ascii="Arial" w:hAnsi="Arial" w:cs="Arial"/>
          <w:sz w:val="24"/>
          <w:szCs w:val="24"/>
        </w:rPr>
        <w:t xml:space="preserve">e conformidad con los Artículos 110 y siguientes </w:t>
      </w:r>
      <w:proofErr w:type="spellStart"/>
      <w:r w:rsidRPr="00375708">
        <w:rPr>
          <w:rFonts w:ascii="Arial" w:hAnsi="Arial" w:cs="Arial"/>
          <w:sz w:val="24"/>
          <w:szCs w:val="24"/>
        </w:rPr>
        <w:t>ibidem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75708">
        <w:rPr>
          <w:rFonts w:ascii="Arial" w:hAnsi="Arial" w:cs="Arial"/>
          <w:sz w:val="24"/>
          <w:szCs w:val="24"/>
        </w:rPr>
        <w:t xml:space="preserve"> </w:t>
      </w:r>
    </w:p>
    <w:p w14:paraId="26A87559" w14:textId="77777777" w:rsidR="00820D5D" w:rsidRPr="00375708" w:rsidRDefault="00820D5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1F78F952" w14:textId="47D0DA28" w:rsidR="00C57A2D" w:rsidRPr="00375708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820D5D">
        <w:rPr>
          <w:rFonts w:ascii="Arial" w:hAnsi="Arial" w:cs="Arial"/>
          <w:b/>
          <w:bCs/>
          <w:sz w:val="24"/>
          <w:szCs w:val="24"/>
        </w:rPr>
        <w:t>SEXTO:</w:t>
      </w:r>
      <w:r>
        <w:rPr>
          <w:rFonts w:ascii="Arial" w:hAnsi="Arial" w:cs="Arial"/>
          <w:sz w:val="24"/>
          <w:szCs w:val="24"/>
        </w:rPr>
        <w:t xml:space="preserve"> </w:t>
      </w:r>
      <w:r w:rsidR="00375708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</w:t>
      </w:r>
      <w:r w:rsidR="00375708" w:rsidRPr="00203C6F">
        <w:rPr>
          <w:rFonts w:ascii="Arial" w:hAnsi="Arial" w:cs="Arial"/>
          <w:sz w:val="24"/>
          <w:szCs w:val="24"/>
        </w:rPr>
        <w:lastRenderedPageBreak/>
        <w:t xml:space="preserve">deberá instruir la presente causa disciplinaria, adelantando las </w:t>
      </w:r>
      <w:r w:rsidR="00375708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conducentes, pertinentes y útiles a la finalidad del proceso disciplinario que se adelanta y realizando la proyección jurídica de los autos interlocutorios y de sustanciación, </w:t>
      </w:r>
      <w:r w:rsidR="00375708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7F018358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7818CEE3" w14:textId="1F04AAE6" w:rsidR="00C57A2D" w:rsidRPr="00375708" w:rsidRDefault="00E50D31" w:rsidP="003757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SÉPTIMO:</w:t>
      </w:r>
      <w:r w:rsidR="004A6572" w:rsidRPr="00375708">
        <w:rPr>
          <w:rFonts w:ascii="Arial" w:hAnsi="Arial" w:cs="Arial"/>
          <w:sz w:val="24"/>
          <w:szCs w:val="24"/>
        </w:rPr>
        <w:t xml:space="preserve"> </w:t>
      </w:r>
      <w:r w:rsidR="00C57A2D" w:rsidRPr="00375708">
        <w:rPr>
          <w:rFonts w:ascii="Arial" w:hAnsi="Arial" w:cs="Arial"/>
          <w:sz w:val="24"/>
          <w:szCs w:val="24"/>
        </w:rPr>
        <w:t xml:space="preserve">Por la Secretaría del </w:t>
      </w:r>
      <w:r w:rsidR="00A84DCE" w:rsidRPr="00375708">
        <w:rPr>
          <w:rFonts w:ascii="Arial" w:hAnsi="Arial" w:cs="Arial"/>
          <w:sz w:val="24"/>
          <w:szCs w:val="24"/>
        </w:rPr>
        <w:t xml:space="preserve">Grupo de Control Interno Disciplinario </w:t>
      </w:r>
      <w:r w:rsidR="00C57A2D" w:rsidRPr="00375708">
        <w:rPr>
          <w:rFonts w:ascii="Arial" w:hAnsi="Arial" w:cs="Arial"/>
          <w:sz w:val="24"/>
          <w:szCs w:val="24"/>
        </w:rPr>
        <w:t>efectúense las anotaciones y comunicaciones de rigor.</w:t>
      </w:r>
    </w:p>
    <w:p w14:paraId="6AC5C77C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082C4FA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73CB7812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COMUNÍQUESE, NOTIFÍQUESE Y CÚMPLASE</w:t>
      </w:r>
    </w:p>
    <w:p w14:paraId="5FCA2ECB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6A71FD15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206F894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07B1976" w14:textId="77777777" w:rsidR="00AF4D52" w:rsidRPr="00375708" w:rsidRDefault="00AF4D52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NOMBRE SECRETARIO (A) GENERAL</w:t>
      </w:r>
    </w:p>
    <w:p w14:paraId="1D8C9996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Secretario (a) General</w:t>
      </w:r>
    </w:p>
    <w:p w14:paraId="5A41DC3B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4CED0641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35ECE18A" w14:textId="2BAAA79D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Revisó:</w:t>
      </w:r>
    </w:p>
    <w:p w14:paraId="5B954100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Proyectó:</w:t>
      </w:r>
    </w:p>
    <w:p w14:paraId="07EB7CFD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Expediente</w:t>
      </w:r>
      <w:r w:rsidR="002C2301" w:rsidRPr="00375708">
        <w:rPr>
          <w:rFonts w:ascii="Arial" w:hAnsi="Arial" w:cs="Arial"/>
          <w:sz w:val="12"/>
          <w:szCs w:val="12"/>
        </w:rPr>
        <w:t>:</w:t>
      </w:r>
    </w:p>
    <w:p w14:paraId="70269D2C" w14:textId="77777777" w:rsidR="0055779A" w:rsidRPr="00375708" w:rsidRDefault="0055779A" w:rsidP="00375708">
      <w:pPr>
        <w:rPr>
          <w:rFonts w:ascii="Arial" w:hAnsi="Arial" w:cs="Arial"/>
          <w:sz w:val="24"/>
          <w:szCs w:val="24"/>
        </w:rPr>
      </w:pPr>
    </w:p>
    <w:p w14:paraId="146881B8" w14:textId="77777777" w:rsidR="00651C31" w:rsidRPr="00375708" w:rsidRDefault="00651C31" w:rsidP="00375708">
      <w:pPr>
        <w:rPr>
          <w:rFonts w:ascii="Arial" w:hAnsi="Arial" w:cs="Arial"/>
          <w:sz w:val="24"/>
          <w:szCs w:val="24"/>
        </w:rPr>
      </w:pPr>
    </w:p>
    <w:sectPr w:rsidR="00651C31" w:rsidRPr="00375708" w:rsidSect="00375708">
      <w:headerReference w:type="default" r:id="rId7"/>
      <w:footerReference w:type="default" r:id="rId8"/>
      <w:pgSz w:w="12242" w:h="20163" w:code="5"/>
      <w:pgMar w:top="2552" w:right="1701" w:bottom="1985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4DC4" w14:textId="77777777" w:rsidR="00E47E3A" w:rsidRDefault="00E47E3A">
      <w:r>
        <w:separator/>
      </w:r>
    </w:p>
  </w:endnote>
  <w:endnote w:type="continuationSeparator" w:id="0">
    <w:p w14:paraId="734DC1BD" w14:textId="77777777" w:rsidR="00E47E3A" w:rsidRDefault="00E4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86575CB" w14:textId="5C6EA3D2" w:rsidR="00B33D40" w:rsidRDefault="00B33D40" w:rsidP="00B33D40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322A4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322A4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0764B9A0" w14:textId="77777777" w:rsidR="00B33D40" w:rsidRDefault="00B33D40" w:rsidP="00B33D40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14:paraId="3E31F08A" w14:textId="77777777" w:rsidR="007F313E" w:rsidRPr="00B33D40" w:rsidRDefault="007F313E" w:rsidP="00B33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4AC3" w14:textId="77777777" w:rsidR="00E47E3A" w:rsidRDefault="00E47E3A">
      <w:r>
        <w:separator/>
      </w:r>
    </w:p>
  </w:footnote>
  <w:footnote w:type="continuationSeparator" w:id="0">
    <w:p w14:paraId="14C3F7D1" w14:textId="77777777" w:rsidR="00E47E3A" w:rsidRDefault="00E4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3969"/>
      <w:gridCol w:w="2268"/>
    </w:tblGrid>
    <w:tr w:rsidR="00A60AD3" w:rsidRPr="00BC6CA2" w14:paraId="1978356D" w14:textId="77777777" w:rsidTr="003E64FB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09BAF73E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3969" w:type="dxa"/>
          <w:shd w:val="clear" w:color="auto" w:fill="4472C4"/>
          <w:vAlign w:val="center"/>
        </w:tcPr>
        <w:p w14:paraId="64ABBD6B" w14:textId="77777777" w:rsidR="002C2301" w:rsidRPr="00791648" w:rsidRDefault="002C2301" w:rsidP="002C2301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2C2301">
            <w:rPr>
              <w:rFonts w:ascii="Arial Narrow" w:hAnsi="Arial Narrow"/>
              <w:b/>
              <w:color w:val="FFFFFF"/>
            </w:rPr>
            <w:t>AUTO POR MEDIO DEL CUAL SE ORDENA LA APERTURA</w:t>
          </w:r>
          <w:r>
            <w:rPr>
              <w:rFonts w:ascii="Arial Narrow" w:hAnsi="Arial Narrow"/>
              <w:b/>
              <w:color w:val="FFFFFF"/>
            </w:rPr>
            <w:t xml:space="preserve"> </w:t>
          </w:r>
          <w:r w:rsidRPr="002C2301">
            <w:rPr>
              <w:rFonts w:ascii="Arial Narrow" w:hAnsi="Arial Narrow"/>
              <w:b/>
              <w:color w:val="FFFFFF"/>
            </w:rPr>
            <w:t xml:space="preserve"> DE UNA INDAGACIÓN PRELIMINAR CON SUJETO DETERMINADO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2B8E9F0B" w14:textId="77777777" w:rsidR="002C2301" w:rsidRPr="00243EF5" w:rsidRDefault="003E64FB" w:rsidP="002C2301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88F3E52" wp14:editId="5A56BF0E">
                <wp:extent cx="1190625" cy="390525"/>
                <wp:effectExtent l="0" t="0" r="9525" b="9525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C2301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A60AD3" w:rsidRPr="00BC6CA2" w14:paraId="01B0625D" w14:textId="77777777" w:rsidTr="003E64FB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33A65490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969" w:type="dxa"/>
          <w:shd w:val="clear" w:color="auto" w:fill="E6EFFD"/>
          <w:vAlign w:val="center"/>
        </w:tcPr>
        <w:p w14:paraId="0F06FA79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3E64FB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243EF5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19C3A57D" w14:textId="77777777" w:rsidR="002C2301" w:rsidRPr="00243EF5" w:rsidRDefault="002C2301" w:rsidP="002C2301">
          <w:pPr>
            <w:pStyle w:val="Encabezado"/>
            <w:rPr>
              <w:rFonts w:ascii="Arial Narrow" w:hAnsi="Arial Narrow"/>
            </w:rPr>
          </w:pPr>
        </w:p>
      </w:tc>
    </w:tr>
    <w:tr w:rsidR="00A60AD3" w:rsidRPr="00BC6CA2" w14:paraId="0BF52780" w14:textId="77777777" w:rsidTr="003E64FB">
      <w:tc>
        <w:tcPr>
          <w:tcW w:w="2405" w:type="dxa"/>
          <w:shd w:val="clear" w:color="auto" w:fill="auto"/>
        </w:tcPr>
        <w:p w14:paraId="66BA34DE" w14:textId="684C0133" w:rsidR="002C2301" w:rsidRPr="003E64FB" w:rsidRDefault="002C2301" w:rsidP="00CF679E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3E64FB">
            <w:rPr>
              <w:rFonts w:ascii="Arial Narrow" w:hAnsi="Arial Narrow"/>
              <w:b/>
              <w:sz w:val="18"/>
              <w:szCs w:val="16"/>
            </w:rPr>
            <w:t>Versión</w:t>
          </w:r>
          <w:r w:rsidRPr="003E64FB">
            <w:rPr>
              <w:rFonts w:ascii="Arial Narrow" w:hAnsi="Arial Narrow"/>
              <w:sz w:val="18"/>
              <w:szCs w:val="16"/>
            </w:rPr>
            <w:t xml:space="preserve">: </w:t>
          </w:r>
          <w:r w:rsidR="00635574">
            <w:rPr>
              <w:rFonts w:ascii="Arial Narrow" w:hAnsi="Arial Narrow"/>
              <w:color w:val="000000"/>
              <w:sz w:val="18"/>
              <w:szCs w:val="16"/>
            </w:rPr>
            <w:t>7</w:t>
          </w:r>
        </w:p>
      </w:tc>
      <w:tc>
        <w:tcPr>
          <w:tcW w:w="3969" w:type="dxa"/>
          <w:shd w:val="clear" w:color="auto" w:fill="auto"/>
        </w:tcPr>
        <w:p w14:paraId="108B1380" w14:textId="4ECC3E49" w:rsidR="002C2301" w:rsidRPr="003E64FB" w:rsidRDefault="002C2301" w:rsidP="003E64FB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</w:t>
          </w:r>
          <w:r w:rsidRPr="003E64FB">
            <w:rPr>
              <w:rFonts w:ascii="Arial Narrow" w:hAnsi="Arial Narrow" w:cs="Calibri"/>
              <w:color w:val="000000"/>
              <w:sz w:val="18"/>
              <w:szCs w:val="16"/>
            </w:rPr>
            <w:t xml:space="preserve">: </w:t>
          </w:r>
          <w:r w:rsidR="00B322A4">
            <w:rPr>
              <w:rFonts w:ascii="Arial Narrow" w:hAnsi="Arial Narrow" w:cs="Calibri"/>
              <w:color w:val="000000"/>
              <w:sz w:val="18"/>
              <w:szCs w:val="16"/>
            </w:rPr>
            <w:t>18</w:t>
          </w:r>
          <w:r w:rsidR="00A111AA" w:rsidRPr="00A111AA">
            <w:rPr>
              <w:rFonts w:ascii="Arial Narrow" w:hAnsi="Arial Narrow" w:cs="Calibri"/>
              <w:color w:val="000000"/>
              <w:sz w:val="18"/>
              <w:szCs w:val="16"/>
            </w:rPr>
            <w:t>/02/2022</w:t>
          </w:r>
        </w:p>
      </w:tc>
      <w:tc>
        <w:tcPr>
          <w:tcW w:w="2268" w:type="dxa"/>
          <w:shd w:val="clear" w:color="auto" w:fill="auto"/>
          <w:vAlign w:val="center"/>
        </w:tcPr>
        <w:p w14:paraId="4277E0BA" w14:textId="77777777" w:rsidR="002C2301" w:rsidRPr="003E64FB" w:rsidRDefault="002C2301" w:rsidP="004B5168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</w:t>
          </w:r>
          <w:r w:rsidR="004B5168"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>8</w:t>
          </w:r>
        </w:p>
      </w:tc>
    </w:tr>
  </w:tbl>
  <w:p w14:paraId="56F90A81" w14:textId="77777777" w:rsidR="002C2301" w:rsidRDefault="002C2301"/>
  <w:p w14:paraId="2B14C8C3" w14:textId="77777777" w:rsidR="002C2301" w:rsidRDefault="002C2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1F6AFB"/>
    <w:multiLevelType w:val="hybridMultilevel"/>
    <w:tmpl w:val="DAE4D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20"/>
  </w:num>
  <w:num w:numId="21">
    <w:abstractNumId w:val="19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11B9"/>
    <w:rsid w:val="00074A1C"/>
    <w:rsid w:val="00076174"/>
    <w:rsid w:val="00076D2C"/>
    <w:rsid w:val="00080E37"/>
    <w:rsid w:val="000841E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2BE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B7468"/>
    <w:rsid w:val="001C4D5D"/>
    <w:rsid w:val="001D0250"/>
    <w:rsid w:val="001D4A8D"/>
    <w:rsid w:val="001E0DA3"/>
    <w:rsid w:val="001E212D"/>
    <w:rsid w:val="001E293C"/>
    <w:rsid w:val="001E3507"/>
    <w:rsid w:val="001E4160"/>
    <w:rsid w:val="001E511A"/>
    <w:rsid w:val="001F0083"/>
    <w:rsid w:val="001F3376"/>
    <w:rsid w:val="001F614F"/>
    <w:rsid w:val="001F6E0D"/>
    <w:rsid w:val="002106E0"/>
    <w:rsid w:val="002115AD"/>
    <w:rsid w:val="00211C8C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01"/>
    <w:rsid w:val="002C23E8"/>
    <w:rsid w:val="002C4885"/>
    <w:rsid w:val="002D28DE"/>
    <w:rsid w:val="002D5D8F"/>
    <w:rsid w:val="002E2577"/>
    <w:rsid w:val="002E34DE"/>
    <w:rsid w:val="002E3E51"/>
    <w:rsid w:val="002E42E9"/>
    <w:rsid w:val="002E6D3A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5708"/>
    <w:rsid w:val="003763FA"/>
    <w:rsid w:val="00380C53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E64FB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8535C"/>
    <w:rsid w:val="004A0F7C"/>
    <w:rsid w:val="004A6572"/>
    <w:rsid w:val="004B49A1"/>
    <w:rsid w:val="004B5168"/>
    <w:rsid w:val="004C52E2"/>
    <w:rsid w:val="004C6258"/>
    <w:rsid w:val="004D08D5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003C"/>
    <w:rsid w:val="005B61CE"/>
    <w:rsid w:val="005C43FB"/>
    <w:rsid w:val="005C5C15"/>
    <w:rsid w:val="005C75C6"/>
    <w:rsid w:val="005D2791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958"/>
    <w:rsid w:val="00631C42"/>
    <w:rsid w:val="00632FEA"/>
    <w:rsid w:val="006340F4"/>
    <w:rsid w:val="0063557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480E"/>
    <w:rsid w:val="00757AAC"/>
    <w:rsid w:val="00765A3E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02D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7F7563"/>
    <w:rsid w:val="00804235"/>
    <w:rsid w:val="00804F88"/>
    <w:rsid w:val="00810017"/>
    <w:rsid w:val="00817DD1"/>
    <w:rsid w:val="00820BA5"/>
    <w:rsid w:val="00820C69"/>
    <w:rsid w:val="00820D5D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900"/>
    <w:rsid w:val="009C4646"/>
    <w:rsid w:val="009D1FDC"/>
    <w:rsid w:val="009D531F"/>
    <w:rsid w:val="009D7552"/>
    <w:rsid w:val="009E0A51"/>
    <w:rsid w:val="009F0A62"/>
    <w:rsid w:val="009F1EAE"/>
    <w:rsid w:val="009F3EB7"/>
    <w:rsid w:val="00A024E4"/>
    <w:rsid w:val="00A05A15"/>
    <w:rsid w:val="00A111AA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0AD3"/>
    <w:rsid w:val="00A62291"/>
    <w:rsid w:val="00A67C1D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B7D56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322A4"/>
    <w:rsid w:val="00B33D40"/>
    <w:rsid w:val="00B45244"/>
    <w:rsid w:val="00B50520"/>
    <w:rsid w:val="00B51620"/>
    <w:rsid w:val="00B5360C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15A77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677A6"/>
    <w:rsid w:val="00C774CD"/>
    <w:rsid w:val="00C80E63"/>
    <w:rsid w:val="00C82851"/>
    <w:rsid w:val="00C93A83"/>
    <w:rsid w:val="00C949AF"/>
    <w:rsid w:val="00C94D31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287F"/>
    <w:rsid w:val="00CD33AC"/>
    <w:rsid w:val="00CD34FE"/>
    <w:rsid w:val="00CD6B21"/>
    <w:rsid w:val="00CE0A8C"/>
    <w:rsid w:val="00CF679E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135C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39D9"/>
    <w:rsid w:val="00DF6F33"/>
    <w:rsid w:val="00DF7A46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47E3A"/>
    <w:rsid w:val="00E50958"/>
    <w:rsid w:val="00E50D31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3B26"/>
    <w:rsid w:val="00EA5B46"/>
    <w:rsid w:val="00EA62D4"/>
    <w:rsid w:val="00EB1C13"/>
    <w:rsid w:val="00EB3316"/>
    <w:rsid w:val="00EC03EF"/>
    <w:rsid w:val="00EC527F"/>
    <w:rsid w:val="00ED0762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5E4E604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D40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2301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5</cp:revision>
  <cp:lastPrinted>2010-11-02T20:19:00Z</cp:lastPrinted>
  <dcterms:created xsi:type="dcterms:W3CDTF">2022-02-15T14:24:00Z</dcterms:created>
  <dcterms:modified xsi:type="dcterms:W3CDTF">2022-02-18T15:16:00Z</dcterms:modified>
</cp:coreProperties>
</file>